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5-</w:t>
      </w:r>
      <w:r>
        <w:rPr>
          <w:rFonts w:ascii="Times New Roman" w:eastAsia="Times New Roman" w:hAnsi="Times New Roman" w:cs="Times New Roman"/>
          <w:sz w:val="28"/>
          <w:szCs w:val="28"/>
        </w:rPr>
        <w:t>976</w:t>
      </w:r>
      <w:r>
        <w:rPr>
          <w:rFonts w:ascii="Times New Roman" w:eastAsia="Times New Roman" w:hAnsi="Times New Roman" w:cs="Times New Roman"/>
          <w:sz w:val="28"/>
          <w:szCs w:val="28"/>
        </w:rPr>
        <w:t>-2612/2025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-01-2026-005494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72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 июл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Думлер </w:t>
      </w:r>
      <w:r>
        <w:rPr>
          <w:rFonts w:ascii="Times New Roman" w:eastAsia="Times New Roman" w:hAnsi="Times New Roman" w:cs="Times New Roman"/>
          <w:sz w:val="28"/>
          <w:szCs w:val="28"/>
        </w:rPr>
        <w:t>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Гагарина,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лица, привлекаемого к административной ответственности,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предусмотренном 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Стайнова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Николая Геннадьевича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6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Стайнов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возле </w:t>
      </w:r>
      <w:r>
        <w:rPr>
          <w:rStyle w:val="cat-UserDefinedgrp-27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(одежда грязная)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невнятную речь,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изменения окраски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запах алкоголя </w:t>
      </w:r>
      <w:r>
        <w:rPr>
          <w:rFonts w:ascii="Times New Roman" w:eastAsia="Times New Roman" w:hAnsi="Times New Roman" w:cs="Times New Roman"/>
          <w:sz w:val="28"/>
          <w:szCs w:val="28"/>
        </w:rPr>
        <w:t>из полости 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Стайнов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Н.Г.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Стайнова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12.07.2026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421900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полицейского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ППСП УМВД России по г. Сургуту;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объяснение Иванова А.А. от 12.07.202</w:t>
      </w:r>
      <w:r>
        <w:rPr>
          <w:rFonts w:ascii="Times New Roman" w:eastAsia="Times New Roman" w:hAnsi="Times New Roman" w:cs="Times New Roman"/>
          <w:sz w:val="28"/>
          <w:szCs w:val="28"/>
        </w:rPr>
        <w:t>6;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 направлении на медицинское освидетельствов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12.07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акт медицинского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12.07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Стайнова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Стайнова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Стайнова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Николая Геннадьевича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задержания с 12.07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г. </w:t>
      </w:r>
      <w:r>
        <w:rPr>
          <w:rFonts w:ascii="Times New Roman" w:eastAsia="Times New Roman" w:hAnsi="Times New Roman" w:cs="Times New Roman"/>
          <w:sz w:val="28"/>
          <w:szCs w:val="28"/>
        </w:rPr>
        <w:t>14:00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Сургутский городской суд через мирового судью судебного участка № 12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976-2612/2026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7rplc-16">
    <w:name w:val="cat-UserDefined grp-27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